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06" w:rsidRDefault="006E58CC" w:rsidP="00D70193">
      <w:pPr>
        <w:spacing w:after="0" w:line="240" w:lineRule="auto"/>
        <w:jc w:val="both"/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</w:pPr>
      <w:r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  <w:t>SECRETARIA DE GÊNERO, RAÇA, JUVENTUDE E ORIENTAÇÃO SEXUAL</w:t>
      </w:r>
    </w:p>
    <w:p w:rsidR="006E58CC" w:rsidRDefault="006E58CC" w:rsidP="00D70193">
      <w:pPr>
        <w:spacing w:after="0" w:line="240" w:lineRule="auto"/>
        <w:jc w:val="both"/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</w:pPr>
      <w:r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  <w:t>CALENDÁRIO DE ATIVIDADES NOVEMBRO</w:t>
      </w:r>
    </w:p>
    <w:p w:rsidR="006E58CC" w:rsidRDefault="006E58CC" w:rsidP="00D70193">
      <w:pPr>
        <w:spacing w:after="0" w:line="240" w:lineRule="auto"/>
        <w:jc w:val="both"/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</w:pPr>
    </w:p>
    <w:p w:rsidR="00D70193" w:rsidRPr="00D70193" w:rsidRDefault="00D70193" w:rsidP="00D70193">
      <w:pPr>
        <w:spacing w:after="0" w:line="240" w:lineRule="auto"/>
        <w:jc w:val="both"/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</w:pPr>
      <w:r w:rsidRPr="00D70193">
        <w:rPr>
          <w:rFonts w:ascii="Arial" w:hAnsi="Arial" w:cs="Arial"/>
          <w:b/>
          <w:bCs/>
          <w:color w:val="2E2E2E"/>
          <w:spacing w:val="-23"/>
          <w:sz w:val="24"/>
          <w:szCs w:val="24"/>
          <w:shd w:val="clear" w:color="auto" w:fill="F8F0E0"/>
        </w:rPr>
        <w:t>CAMPANHA 21 DIAS DE ATIVISMO PELO FIM DA VIOLÊNCIA CONTRA A MULHER</w:t>
      </w:r>
    </w:p>
    <w:p w:rsidR="00D70193" w:rsidRPr="00D70193" w:rsidRDefault="00D70193" w:rsidP="00D70193">
      <w:pPr>
        <w:spacing w:after="0" w:line="240" w:lineRule="auto"/>
        <w:jc w:val="both"/>
        <w:rPr>
          <w:rFonts w:ascii="Arial" w:hAnsi="Arial" w:cs="Arial"/>
          <w:color w:val="2E2E2E"/>
          <w:sz w:val="24"/>
          <w:szCs w:val="24"/>
          <w:shd w:val="clear" w:color="auto" w:fill="F3F3F3"/>
        </w:rPr>
      </w:pPr>
    </w:p>
    <w:p w:rsidR="00D70193" w:rsidRDefault="00D70193" w:rsidP="00D70193">
      <w:pPr>
        <w:spacing w:after="0" w:line="240" w:lineRule="auto"/>
        <w:jc w:val="both"/>
        <w:rPr>
          <w:rFonts w:ascii="Arial" w:hAnsi="Arial" w:cs="Arial"/>
          <w:color w:val="2E2E2E"/>
          <w:sz w:val="24"/>
          <w:szCs w:val="24"/>
          <w:shd w:val="clear" w:color="auto" w:fill="F3F3F3"/>
        </w:rPr>
      </w:pPr>
      <w:r>
        <w:rPr>
          <w:rFonts w:ascii="Arial" w:hAnsi="Arial" w:cs="Arial"/>
          <w:color w:val="2E2E2E"/>
          <w:sz w:val="24"/>
          <w:szCs w:val="24"/>
          <w:shd w:val="clear" w:color="auto" w:fill="F3F3F3"/>
        </w:rPr>
        <w:t>Trata-se da</w:t>
      </w:r>
      <w:r w:rsidRPr="00D70193">
        <w:rPr>
          <w:rFonts w:ascii="Arial" w:hAnsi="Arial" w:cs="Arial"/>
          <w:color w:val="2E2E2E"/>
          <w:sz w:val="24"/>
          <w:szCs w:val="24"/>
          <w:shd w:val="clear" w:color="auto" w:fill="F3F3F3"/>
        </w:rPr>
        <w:t xml:space="preserve"> campanha mundial das Organizações das Nações Unidas (ONU) que visa dar visibilidade ao permanente combate à violência contra as mulheres. </w:t>
      </w:r>
    </w:p>
    <w:p w:rsidR="00D70193" w:rsidRPr="00D70193" w:rsidRDefault="00D70193" w:rsidP="00D70193">
      <w:pPr>
        <w:spacing w:after="0" w:line="240" w:lineRule="auto"/>
        <w:jc w:val="both"/>
        <w:rPr>
          <w:rFonts w:ascii="Arial" w:hAnsi="Arial" w:cs="Arial"/>
          <w:color w:val="2E2E2E"/>
          <w:sz w:val="24"/>
          <w:szCs w:val="24"/>
          <w:shd w:val="clear" w:color="auto" w:fill="F3F3F3"/>
        </w:rPr>
      </w:pPr>
      <w:r w:rsidRPr="00D70193">
        <w:rPr>
          <w:rFonts w:ascii="Arial" w:hAnsi="Arial" w:cs="Arial"/>
          <w:color w:val="2E2E2E"/>
          <w:sz w:val="24"/>
          <w:szCs w:val="24"/>
          <w:shd w:val="clear" w:color="auto" w:fill="F3F3F3"/>
        </w:rPr>
        <w:t>No Brasil, a mobilização “21 dias de Ativismo pelo Fim da Violência Contra a Mulher” tem início no dia da Consciência Negra porque é esta a camada da população que mais é vitimada pelas diversas formas de agressão.</w:t>
      </w:r>
    </w:p>
    <w:p w:rsidR="00D70193" w:rsidRPr="00D70193" w:rsidRDefault="00D70193" w:rsidP="00D70193">
      <w:pPr>
        <w:spacing w:after="0" w:line="240" w:lineRule="auto"/>
        <w:jc w:val="both"/>
        <w:rPr>
          <w:rFonts w:ascii="Arial" w:hAnsi="Arial" w:cs="Arial"/>
          <w:color w:val="2E2E2E"/>
          <w:sz w:val="24"/>
          <w:szCs w:val="24"/>
          <w:shd w:val="clear" w:color="auto" w:fill="F3F3F3"/>
        </w:rPr>
      </w:pPr>
    </w:p>
    <w:p w:rsidR="00D70193" w:rsidRPr="00D70193" w:rsidRDefault="00D70193" w:rsidP="00D70193">
      <w:pPr>
        <w:spacing w:after="0" w:line="240" w:lineRule="auto"/>
        <w:jc w:val="both"/>
        <w:rPr>
          <w:rFonts w:ascii="Arial" w:hAnsi="Arial" w:cs="Arial"/>
          <w:color w:val="2E2E2E"/>
          <w:sz w:val="24"/>
          <w:szCs w:val="24"/>
          <w:shd w:val="clear" w:color="auto" w:fill="F3F3F3"/>
        </w:rPr>
      </w:pPr>
      <w:r w:rsidRPr="00D70193">
        <w:rPr>
          <w:rFonts w:ascii="Arial" w:hAnsi="Arial" w:cs="Arial"/>
          <w:color w:val="2E2E2E"/>
          <w:sz w:val="24"/>
          <w:szCs w:val="24"/>
          <w:shd w:val="clear" w:color="auto" w:fill="F3F3F3"/>
        </w:rPr>
        <w:t>Além da CUT e entidades do movimento sindical, o Congresso Nacional, por meio da Secretaria da Mulher da Câmara dos Deputados, da Procuradoria Especial da Mulher do Senado e da Liderança da Bancada Feminina do Senado, também participa das atividades.</w:t>
      </w:r>
    </w:p>
    <w:p w:rsidR="00D70193" w:rsidRPr="00D70193" w:rsidRDefault="00D70193" w:rsidP="00D70193">
      <w:pPr>
        <w:spacing w:after="0" w:line="240" w:lineRule="auto"/>
        <w:jc w:val="both"/>
        <w:rPr>
          <w:rFonts w:ascii="Arial" w:hAnsi="Arial" w:cs="Arial"/>
          <w:color w:val="2E2E2E"/>
          <w:sz w:val="24"/>
          <w:szCs w:val="24"/>
          <w:shd w:val="clear" w:color="auto" w:fill="F3F3F3"/>
        </w:rPr>
      </w:pPr>
    </w:p>
    <w:p w:rsidR="00D70193" w:rsidRPr="00D70193" w:rsidRDefault="00D70193" w:rsidP="00D70193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hAnsi="Arial" w:cs="Arial"/>
          <w:color w:val="2E2E2E"/>
          <w:sz w:val="24"/>
          <w:szCs w:val="24"/>
          <w:shd w:val="clear" w:color="auto" w:fill="F3F3F3"/>
        </w:rPr>
        <w:t>A Campanha “21 Dias de Ativismo pelo Fim da Violência contra as Mulheres” é realizada todos os anos em mais de 150 países. A mobilização envolve diversos setores da sociedade civil e do poder público. O período compreende as seguintes datas:</w:t>
      </w:r>
    </w:p>
    <w:p w:rsidR="00D70193" w:rsidRPr="00D70193" w:rsidRDefault="00D70193" w:rsidP="00D70193">
      <w:pPr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20 de novembro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da Consciência Negra (início da campanha no Brasil);</w:t>
      </w: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25 de novembro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Internacional para a Eliminação da Violência contra as Mulheres;</w:t>
      </w: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29 de novembro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Internacional dos Defensores dos Direitos da Mulher;</w:t>
      </w: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1º de dezembro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Mundial de Combate à </w:t>
      </w:r>
      <w:proofErr w:type="spellStart"/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>Aids</w:t>
      </w:r>
      <w:proofErr w:type="spellEnd"/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>;</w:t>
      </w: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3 de dezembro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Internacional das Pessoas com Deficiência;</w:t>
      </w: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6 de dezembro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dos Homens pelo Fim da Violência contra as Mulheres (campanha do Laço Branco);</w:t>
      </w:r>
    </w:p>
    <w:p w:rsidR="00D70193" w:rsidRPr="00D70193" w:rsidRDefault="00D70193" w:rsidP="00D7019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jc w:val="both"/>
        <w:rPr>
          <w:rFonts w:ascii="Arial" w:eastAsia="Times New Roman" w:hAnsi="Arial" w:cs="Arial"/>
          <w:color w:val="2E2E2E"/>
          <w:sz w:val="24"/>
          <w:szCs w:val="24"/>
          <w:lang w:eastAsia="pt-BR"/>
        </w:rPr>
      </w:pPr>
      <w:r w:rsidRPr="00D70193">
        <w:rPr>
          <w:rFonts w:ascii="Arial" w:eastAsia="Times New Roman" w:hAnsi="Arial" w:cs="Arial"/>
          <w:b/>
          <w:color w:val="2E2E2E"/>
          <w:sz w:val="24"/>
          <w:szCs w:val="24"/>
          <w:lang w:eastAsia="pt-BR"/>
        </w:rPr>
        <w:t>10 de dezembro</w:t>
      </w:r>
      <w:r w:rsidRPr="00D70193">
        <w:rPr>
          <w:rFonts w:ascii="Arial" w:eastAsia="Times New Roman" w:hAnsi="Arial" w:cs="Arial"/>
          <w:color w:val="2E2E2E"/>
          <w:sz w:val="24"/>
          <w:szCs w:val="24"/>
          <w:lang w:eastAsia="pt-BR"/>
        </w:rPr>
        <w:t xml:space="preserve"> – Dia Internacional dos Direitos Humanos e encerramento oficial da campanha.</w:t>
      </w:r>
    </w:p>
    <w:p w:rsidR="00D70193" w:rsidRDefault="00D70193" w:rsidP="00D70193">
      <w:pPr>
        <w:jc w:val="both"/>
        <w:rPr>
          <w:sz w:val="24"/>
          <w:szCs w:val="24"/>
        </w:rPr>
      </w:pPr>
    </w:p>
    <w:p w:rsidR="004B3713" w:rsidRPr="00D70193" w:rsidRDefault="00D70193" w:rsidP="00D70193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B3713" w:rsidRPr="00D70193" w:rsidSect="00B26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0F4"/>
    <w:multiLevelType w:val="multilevel"/>
    <w:tmpl w:val="62B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193"/>
    <w:rsid w:val="001C349C"/>
    <w:rsid w:val="00311C7F"/>
    <w:rsid w:val="003909CD"/>
    <w:rsid w:val="003A5A06"/>
    <w:rsid w:val="006E58CC"/>
    <w:rsid w:val="007314A9"/>
    <w:rsid w:val="00AF3789"/>
    <w:rsid w:val="00B26971"/>
    <w:rsid w:val="00D7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erilza</dc:creator>
  <cp:lastModifiedBy>fatima</cp:lastModifiedBy>
  <cp:revision>2</cp:revision>
  <dcterms:created xsi:type="dcterms:W3CDTF">2022-11-21T11:56:00Z</dcterms:created>
  <dcterms:modified xsi:type="dcterms:W3CDTF">2022-11-21T11:56:00Z</dcterms:modified>
</cp:coreProperties>
</file>